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关于组织参加第五届“卡尔·马克思杯”浙江省大学生理论知识竞赛的通知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各二级党委：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为迎接党的二十大胜利召开，深入学习贯彻习近平新时代中国特色社会主义思想，在大学生中广泛开展党史、新中国史、改革开放史、社会主义发展史宣传教育，让红色基因、革命薪火代代传承，经研究，决定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组织参加第五届“卡尔·马克思杯”浙江省大学生理论知识竞赛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活</w:t>
      </w:r>
      <w:r>
        <w:rPr>
          <w:rFonts w:hint="default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动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（省级学科竞赛）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一、大赛主题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喜迎二十大 建功新征程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二、参赛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湖州学院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在校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学</w:t>
      </w:r>
      <w:r>
        <w:rPr>
          <w:rFonts w:hint="default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生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，以本科三年级学生为主。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三、赛事组织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本次</w:t>
      </w:r>
      <w:r>
        <w:rPr>
          <w:rFonts w:hint="default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竞赛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以二级党委为单位组队参赛，请各单位高度重视、认真组织。各单位须选定至少1名指导老师负责本单位学生参赛工作（要求每单位组织参赛人数不少于50人）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，同时鼓励其他老师自行组织指导学生参加竞赛。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（一）</w:t>
      </w:r>
      <w:r>
        <w:rPr>
          <w:rFonts w:hint="default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赛前练习。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赛前练习在省理论发声总平台“学习有理”微信公众号上进行。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26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日至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日，参赛学生可扫码关注该公众号，找到“有理答题”进行练习。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208915</wp:posOffset>
            </wp:positionV>
            <wp:extent cx="1788795" cy="1798955"/>
            <wp:effectExtent l="0" t="0" r="1905" b="1079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879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（二）</w:t>
      </w:r>
      <w:r>
        <w:rPr>
          <w:rFonts w:hint="default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初赛。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初赛举行时间为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日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—10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日，各参赛单位组织学生使用浙江新闻客户端进行线上答题，答题时间为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分钟。每位选手可以答题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次，每日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次，取最高分记为个人成绩。集体成绩以个人成绩的总平均分和参赛率得出。答题须由参赛学生本人独立完成，如发现作弊取消个人成绩，集体作弊的取消学校参赛资格，并予以通报。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（三）复赛。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为扩大竞赛参与面，竞赛设置复赛环节。根据初赛集体成绩排名选拔本科高校和高职院校前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名共计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所高校进入复赛。复赛团队由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名队员、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—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名指导教师组成。复赛采用队员集中、现场答题方式进行，试卷出题范围、题型与初赛相同。复赛拟于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月中下旬适时进行，根据复赛成绩确定入围决赛的高校。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四</w:t>
      </w:r>
      <w:r>
        <w:rPr>
          <w:rFonts w:hint="default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）决赛。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根据复赛成绩排名，分别确定本科高校、高职院校前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0名共计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所高校进入现场决赛。决赛团队成员与复赛团队成员相同。决赛重点考察选手学习掌握党的二十大会议精神情况，展现选手运用马克思主义立场、观点、方法分析问题的能力。现场决赛拟于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月下旬在浙江工商大学举行，分上、下午两场次进行。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比赛的具体时间、地点以及具体事项由竞赛组委会秘书处另行制定、通知。做好线上比赛预案，根据疫情防控情况决定是否启用。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四、奖项设置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(一)优秀团队奖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优秀团队奖项设一等奖、二等奖、三等奖。根据决赛总成绩按本科高校组和高职院校组分别授予第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至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名为一等奖，第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至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名为二等奖。复赛成绩排第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至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名的团队授予三等奖。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(二)优秀指导教师奖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授予优秀团队一等奖、二等奖的团队指导老师，每个团队最多可有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名指导老师，可集体署名。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(三)优秀组织奖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授予组织参赛工作表现突出的高校、承办单位、技术支持单位等。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五、题库、出题和参考资料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本届竞赛出题范围集中于中共党史、时政及思政课相关理论知识。比赛主要考查大学生党建、思政理论知识的积累情况，题库部分公开，选手可以通过赛前练习熟悉题目。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主要参考资料：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（一）《中国共产党历史》（第一卷上下册、第二卷上下册）：中共中央党史研究室著，中共党史出版社，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2011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月第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版。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（二）《中国共产党简史》：本书编写组著，人民出版社、中共党史出版社，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月版。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（三）省第十五次党代会报告及相关资料。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（四）高校思政课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版教材。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（五）时事政治。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righ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righ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90" w:firstLineChars="1900"/>
        <w:jc w:val="both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DC"/>
    <w:rsid w:val="0002020B"/>
    <w:rsid w:val="00095D59"/>
    <w:rsid w:val="000D262E"/>
    <w:rsid w:val="001138E6"/>
    <w:rsid w:val="00122BDC"/>
    <w:rsid w:val="001439B8"/>
    <w:rsid w:val="001A7521"/>
    <w:rsid w:val="001E5539"/>
    <w:rsid w:val="001F1FEB"/>
    <w:rsid w:val="00270CF0"/>
    <w:rsid w:val="002F1861"/>
    <w:rsid w:val="0033545E"/>
    <w:rsid w:val="00371AF6"/>
    <w:rsid w:val="003B0686"/>
    <w:rsid w:val="00440468"/>
    <w:rsid w:val="004E385A"/>
    <w:rsid w:val="004E5F8E"/>
    <w:rsid w:val="00500BFD"/>
    <w:rsid w:val="00522911"/>
    <w:rsid w:val="00617700"/>
    <w:rsid w:val="00650A33"/>
    <w:rsid w:val="006B0497"/>
    <w:rsid w:val="007872F0"/>
    <w:rsid w:val="007E6AB8"/>
    <w:rsid w:val="009C751C"/>
    <w:rsid w:val="00A3026D"/>
    <w:rsid w:val="00A3535E"/>
    <w:rsid w:val="00B3553F"/>
    <w:rsid w:val="00B74AEC"/>
    <w:rsid w:val="00BA0DCA"/>
    <w:rsid w:val="00C018EA"/>
    <w:rsid w:val="00D35DC0"/>
    <w:rsid w:val="00D43C59"/>
    <w:rsid w:val="00D47C06"/>
    <w:rsid w:val="00E013F0"/>
    <w:rsid w:val="00E462E6"/>
    <w:rsid w:val="00E6624E"/>
    <w:rsid w:val="00F960E6"/>
    <w:rsid w:val="00F9707C"/>
    <w:rsid w:val="02350015"/>
    <w:rsid w:val="03105B4B"/>
    <w:rsid w:val="05F73202"/>
    <w:rsid w:val="0718737C"/>
    <w:rsid w:val="07716EB2"/>
    <w:rsid w:val="091B12E6"/>
    <w:rsid w:val="0CAB6CD0"/>
    <w:rsid w:val="107B4368"/>
    <w:rsid w:val="11294129"/>
    <w:rsid w:val="190F40CF"/>
    <w:rsid w:val="198B45C9"/>
    <w:rsid w:val="1CF53ACC"/>
    <w:rsid w:val="21625217"/>
    <w:rsid w:val="22057FF4"/>
    <w:rsid w:val="241C0F17"/>
    <w:rsid w:val="255E4313"/>
    <w:rsid w:val="25914908"/>
    <w:rsid w:val="27097ECC"/>
    <w:rsid w:val="28047F57"/>
    <w:rsid w:val="2CFA3F69"/>
    <w:rsid w:val="2FDA03F7"/>
    <w:rsid w:val="2FDD389E"/>
    <w:rsid w:val="30767B9D"/>
    <w:rsid w:val="30DE324B"/>
    <w:rsid w:val="31C115BE"/>
    <w:rsid w:val="33ED6AC5"/>
    <w:rsid w:val="35AD38FC"/>
    <w:rsid w:val="35D741F0"/>
    <w:rsid w:val="38646BD2"/>
    <w:rsid w:val="3EE72AC2"/>
    <w:rsid w:val="491D10E9"/>
    <w:rsid w:val="49362503"/>
    <w:rsid w:val="4AAB173F"/>
    <w:rsid w:val="4C8A339A"/>
    <w:rsid w:val="4EEF5712"/>
    <w:rsid w:val="531E0C94"/>
    <w:rsid w:val="54DB0F18"/>
    <w:rsid w:val="5A1846CA"/>
    <w:rsid w:val="5A8E08BD"/>
    <w:rsid w:val="5F8673F1"/>
    <w:rsid w:val="5FB3750E"/>
    <w:rsid w:val="60CE1FB0"/>
    <w:rsid w:val="61F73545"/>
    <w:rsid w:val="65BC4732"/>
    <w:rsid w:val="669727FD"/>
    <w:rsid w:val="6C097114"/>
    <w:rsid w:val="6CC245C1"/>
    <w:rsid w:val="6E1D501A"/>
    <w:rsid w:val="70884158"/>
    <w:rsid w:val="71A32B5D"/>
    <w:rsid w:val="7CA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879</Characters>
  <Lines>7</Lines>
  <Paragraphs>2</Paragraphs>
  <TotalTime>72</TotalTime>
  <ScaleCrop>false</ScaleCrop>
  <LinksUpToDate>false</LinksUpToDate>
  <CharactersWithSpaces>1031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2021-10-27T08:33:00Z</dcterms:created>
  <dc:creator>1390849349@qq.com</dc:creator>
  <cp:lastModifiedBy>夏莉&amp;鲁鲁</cp:lastModifiedBy>
  <cp:lastPrinted>2022-09-21T05:50:00Z</cp:lastPrinted>
  <dcterms:modified xsi:type="dcterms:W3CDTF">2022-09-27T11:35:01Z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CF672324E93D4C6AAFB899D6735E148F</vt:lpwstr>
  </property>
</Properties>
</file>